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49B2" w14:textId="77777777" w:rsidR="00A71835" w:rsidRDefault="00BF03B9">
      <w:pPr>
        <w:tabs>
          <w:tab w:val="left" w:pos="2520"/>
        </w:tabs>
        <w:spacing w:after="0"/>
        <w:jc w:val="both"/>
        <w:rPr>
          <w:rFonts w:ascii="Arial" w:eastAsia="Arial" w:hAnsi="Arial" w:cs="Arial"/>
          <w:smallCaps/>
          <w:sz w:val="24"/>
          <w:szCs w:val="24"/>
        </w:rPr>
      </w:pPr>
      <w:r>
        <w:rPr>
          <w:noProof/>
        </w:rPr>
        <mc:AlternateContent>
          <mc:Choice Requires="wpg">
            <w:drawing>
              <wp:anchor distT="0" distB="0" distL="114300" distR="114300" simplePos="0" relativeHeight="251658240" behindDoc="0" locked="0" layoutInCell="1" hidden="0" allowOverlap="1" wp14:anchorId="410DA160" wp14:editId="42F4C0E8">
                <wp:simplePos x="0" y="0"/>
                <wp:positionH relativeFrom="column">
                  <wp:posOffset>1</wp:posOffset>
                </wp:positionH>
                <wp:positionV relativeFrom="paragraph">
                  <wp:posOffset>-749299</wp:posOffset>
                </wp:positionV>
                <wp:extent cx="5778500" cy="752475"/>
                <wp:effectExtent l="0" t="0" r="0" b="0"/>
                <wp:wrapNone/>
                <wp:docPr id="13" name=""/>
                <wp:cNvGraphicFramePr/>
                <a:graphic xmlns:a="http://schemas.openxmlformats.org/drawingml/2006/main">
                  <a:graphicData uri="http://schemas.microsoft.com/office/word/2010/wordprocessingShape">
                    <wps:wsp>
                      <wps:cNvSpPr/>
                      <wps:spPr>
                        <a:xfrm>
                          <a:off x="2466275" y="3413288"/>
                          <a:ext cx="5759450" cy="733425"/>
                        </a:xfrm>
                        <a:prstGeom prst="rect">
                          <a:avLst/>
                        </a:prstGeom>
                        <a:solidFill>
                          <a:schemeClr val="dk1"/>
                        </a:solidFill>
                        <a:ln>
                          <a:noFill/>
                        </a:ln>
                      </wps:spPr>
                      <wps:txbx>
                        <w:txbxContent>
                          <w:p w14:paraId="7A60824A" w14:textId="77777777" w:rsidR="00A71835" w:rsidRDefault="00BF03B9">
                            <w:pPr>
                              <w:spacing w:before="120" w:after="60" w:line="258" w:lineRule="auto"/>
                              <w:textDirection w:val="btLr"/>
                            </w:pPr>
                            <w:r>
                              <w:rPr>
                                <w:b/>
                                <w:smallCaps/>
                                <w:color w:val="FFFFFF"/>
                                <w:sz w:val="40"/>
                              </w:rPr>
                              <w:t>COMMUNIQUÉ DE PRESSE</w:t>
                            </w:r>
                          </w:p>
                          <w:p w14:paraId="63735787" w14:textId="77777777" w:rsidR="00A71835" w:rsidRDefault="00BF03B9">
                            <w:pPr>
                              <w:spacing w:line="258" w:lineRule="auto"/>
                              <w:textDirection w:val="btLr"/>
                            </w:pPr>
                            <w:r>
                              <w:rPr>
                                <w:i/>
                                <w:smallCaps/>
                                <w:color w:val="FFFFFF"/>
                              </w:rPr>
                              <w:t xml:space="preserve">LE 25 OCTOBRE 2022 </w:t>
                            </w:r>
                          </w:p>
                          <w:p w14:paraId="5AF1BF9E" w14:textId="77777777" w:rsidR="00A71835" w:rsidRDefault="00A71835">
                            <w:pPr>
                              <w:spacing w:line="49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-749299</wp:posOffset>
                </wp:positionV>
                <wp:extent cx="5778500" cy="752475"/>
                <wp:effectExtent b="0" l="0" r="0" t="0"/>
                <wp:wrapNone/>
                <wp:docPr id="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78500" cy="752475"/>
                        </a:xfrm>
                        <a:prstGeom prst="rect"/>
                        <a:ln/>
                      </pic:spPr>
                    </pic:pic>
                  </a:graphicData>
                </a:graphic>
              </wp:anchor>
            </w:drawing>
          </mc:Fallback>
        </mc:AlternateContent>
      </w:r>
    </w:p>
    <w:p w14:paraId="32E10C7A" w14:textId="77777777" w:rsidR="00A71835" w:rsidRDefault="00BF03B9">
      <w:pPr>
        <w:tabs>
          <w:tab w:val="left" w:pos="2520"/>
        </w:tabs>
        <w:spacing w:after="0"/>
        <w:jc w:val="both"/>
        <w:rPr>
          <w:rFonts w:ascii="Arial" w:eastAsia="Arial" w:hAnsi="Arial" w:cs="Arial"/>
          <w:smallCaps/>
          <w:sz w:val="24"/>
          <w:szCs w:val="24"/>
        </w:rPr>
      </w:pPr>
      <w:r>
        <w:rPr>
          <w:rFonts w:ascii="Arial" w:eastAsia="Arial" w:hAnsi="Arial" w:cs="Arial"/>
          <w:smallCaps/>
          <w:sz w:val="24"/>
          <w:szCs w:val="24"/>
        </w:rPr>
        <w:t>CONTACT PRESSE</w:t>
      </w:r>
    </w:p>
    <w:p w14:paraId="7EA883DA" w14:textId="77777777" w:rsidR="00A71835" w:rsidRDefault="00BF03B9">
      <w:pPr>
        <w:tabs>
          <w:tab w:val="left" w:pos="2520"/>
        </w:tabs>
        <w:spacing w:after="0"/>
        <w:jc w:val="both"/>
        <w:rPr>
          <w:rFonts w:ascii="Arial" w:eastAsia="Arial" w:hAnsi="Arial" w:cs="Arial"/>
          <w:smallCaps/>
          <w:sz w:val="24"/>
          <w:szCs w:val="24"/>
        </w:rPr>
      </w:pPr>
      <w:r>
        <w:rPr>
          <w:noProof/>
        </w:rPr>
        <mc:AlternateContent>
          <mc:Choice Requires="wpg">
            <w:drawing>
              <wp:anchor distT="0" distB="0" distL="114300" distR="114300" simplePos="0" relativeHeight="251659264" behindDoc="0" locked="0" layoutInCell="1" hidden="0" allowOverlap="1" wp14:anchorId="429966BD" wp14:editId="12072E10">
                <wp:simplePos x="0" y="0"/>
                <wp:positionH relativeFrom="column">
                  <wp:posOffset>1</wp:posOffset>
                </wp:positionH>
                <wp:positionV relativeFrom="paragraph">
                  <wp:posOffset>88900</wp:posOffset>
                </wp:positionV>
                <wp:extent cx="1353185" cy="64135"/>
                <wp:effectExtent l="0" t="0" r="0" b="0"/>
                <wp:wrapNone/>
                <wp:docPr id="14" name=""/>
                <wp:cNvGraphicFramePr/>
                <a:graphic xmlns:a="http://schemas.openxmlformats.org/drawingml/2006/main">
                  <a:graphicData uri="http://schemas.microsoft.com/office/word/2010/wordprocessingShape">
                    <wps:wsp>
                      <wps:cNvSpPr/>
                      <wps:spPr>
                        <a:xfrm rot="10800000" flipH="1">
                          <a:off x="4678933" y="3757458"/>
                          <a:ext cx="1334135" cy="45085"/>
                        </a:xfrm>
                        <a:prstGeom prst="rect">
                          <a:avLst/>
                        </a:prstGeom>
                        <a:solidFill>
                          <a:schemeClr val="dk1"/>
                        </a:solidFill>
                        <a:ln w="9525" cap="flat" cmpd="sng">
                          <a:solidFill>
                            <a:schemeClr val="lt1"/>
                          </a:solidFill>
                          <a:prstDash val="solid"/>
                          <a:miter lim="800000"/>
                          <a:headEnd type="none" w="sm" len="sm"/>
                          <a:tailEnd type="none" w="sm" len="sm"/>
                        </a:ln>
                      </wps:spPr>
                      <wps:txbx>
                        <w:txbxContent>
                          <w:p w14:paraId="45D25C5C" w14:textId="77777777" w:rsidR="00A71835" w:rsidRDefault="00A718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1353185" cy="64135"/>
                <wp:effectExtent b="0" l="0" r="0" t="0"/>
                <wp:wrapNone/>
                <wp:docPr id="1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353185" cy="64135"/>
                        </a:xfrm>
                        <a:prstGeom prst="rect"/>
                        <a:ln/>
                      </pic:spPr>
                    </pic:pic>
                  </a:graphicData>
                </a:graphic>
              </wp:anchor>
            </w:drawing>
          </mc:Fallback>
        </mc:AlternateContent>
      </w:r>
    </w:p>
    <w:p w14:paraId="21D732BD" w14:textId="77777777" w:rsidR="00A71835" w:rsidRDefault="00A71835">
      <w:pPr>
        <w:shd w:val="clear" w:color="auto" w:fill="FFFFFF"/>
        <w:spacing w:after="0"/>
        <w:rPr>
          <w:rFonts w:ascii="Arial" w:eastAsia="Arial" w:hAnsi="Arial" w:cs="Arial"/>
          <w:sz w:val="18"/>
          <w:szCs w:val="18"/>
        </w:rPr>
      </w:pPr>
    </w:p>
    <w:p w14:paraId="57C24FE8" w14:textId="77777777" w:rsidR="00A71835" w:rsidRDefault="00BF03B9">
      <w:pPr>
        <w:tabs>
          <w:tab w:val="left" w:pos="2520"/>
        </w:tabs>
        <w:spacing w:after="0"/>
        <w:jc w:val="both"/>
        <w:rPr>
          <w:rFonts w:ascii="Arial" w:eastAsia="Arial" w:hAnsi="Arial" w:cs="Arial"/>
          <w:sz w:val="18"/>
          <w:szCs w:val="18"/>
          <w:highlight w:val="white"/>
        </w:rPr>
      </w:pPr>
      <w:r>
        <w:rPr>
          <w:rFonts w:ascii="Arial" w:eastAsia="Arial" w:hAnsi="Arial" w:cs="Arial"/>
          <w:sz w:val="18"/>
          <w:szCs w:val="18"/>
          <w:highlight w:val="white"/>
        </w:rPr>
        <w:t xml:space="preserve">Ava </w:t>
      </w:r>
      <w:proofErr w:type="spellStart"/>
      <w:r>
        <w:rPr>
          <w:rFonts w:ascii="Arial" w:eastAsia="Arial" w:hAnsi="Arial" w:cs="Arial"/>
          <w:sz w:val="18"/>
          <w:szCs w:val="18"/>
          <w:highlight w:val="white"/>
        </w:rPr>
        <w:t>Esmaeili</w:t>
      </w:r>
      <w:proofErr w:type="spellEnd"/>
    </w:p>
    <w:p w14:paraId="5480498D" w14:textId="77777777" w:rsidR="00A71835" w:rsidRDefault="00BF03B9">
      <w:pPr>
        <w:tabs>
          <w:tab w:val="left" w:pos="2520"/>
        </w:tabs>
        <w:spacing w:after="0"/>
        <w:jc w:val="both"/>
        <w:rPr>
          <w:rFonts w:ascii="Arial" w:eastAsia="Arial" w:hAnsi="Arial" w:cs="Arial"/>
          <w:sz w:val="18"/>
          <w:szCs w:val="18"/>
          <w:highlight w:val="white"/>
        </w:rPr>
      </w:pPr>
      <w:hyperlink r:id="rId10">
        <w:r>
          <w:rPr>
            <w:rFonts w:ascii="Arial" w:eastAsia="Arial" w:hAnsi="Arial" w:cs="Arial"/>
            <w:color w:val="0000FF"/>
            <w:sz w:val="18"/>
            <w:szCs w:val="18"/>
            <w:highlight w:val="white"/>
            <w:u w:val="single"/>
          </w:rPr>
          <w:t>ava.esmaeili@havas.com</w:t>
        </w:r>
      </w:hyperlink>
    </w:p>
    <w:p w14:paraId="589290FF" w14:textId="77777777" w:rsidR="00A71835" w:rsidRDefault="00BF03B9">
      <w:pPr>
        <w:tabs>
          <w:tab w:val="left" w:pos="2520"/>
        </w:tabs>
        <w:spacing w:after="0"/>
        <w:jc w:val="both"/>
        <w:rPr>
          <w:rFonts w:ascii="Arial" w:eastAsia="Arial" w:hAnsi="Arial" w:cs="Arial"/>
          <w:sz w:val="18"/>
          <w:szCs w:val="18"/>
          <w:highlight w:val="white"/>
        </w:rPr>
      </w:pPr>
      <w:r>
        <w:rPr>
          <w:rFonts w:ascii="Arial" w:eastAsia="Arial" w:hAnsi="Arial" w:cs="Arial"/>
          <w:sz w:val="18"/>
          <w:szCs w:val="18"/>
          <w:highlight w:val="white"/>
        </w:rPr>
        <w:t>Responsable communication et Relations Presse</w:t>
      </w:r>
    </w:p>
    <w:p w14:paraId="09D15A43" w14:textId="77777777" w:rsidR="00A71835" w:rsidRDefault="00BF03B9">
      <w:pPr>
        <w:tabs>
          <w:tab w:val="left" w:pos="2520"/>
        </w:tabs>
        <w:spacing w:after="0"/>
        <w:jc w:val="both"/>
        <w:rPr>
          <w:rFonts w:ascii="Arial" w:eastAsia="Arial" w:hAnsi="Arial" w:cs="Arial"/>
          <w:sz w:val="18"/>
          <w:szCs w:val="18"/>
          <w:highlight w:val="white"/>
        </w:rPr>
      </w:pPr>
      <w:r>
        <w:rPr>
          <w:rFonts w:ascii="Arial" w:eastAsia="Arial" w:hAnsi="Arial" w:cs="Arial"/>
          <w:sz w:val="18"/>
          <w:szCs w:val="18"/>
          <w:highlight w:val="white"/>
        </w:rPr>
        <w:t>06 49 68 79 96</w:t>
      </w:r>
    </w:p>
    <w:p w14:paraId="3F8064BA" w14:textId="77777777" w:rsidR="00A71835" w:rsidRDefault="00A71835">
      <w:pPr>
        <w:shd w:val="clear" w:color="auto" w:fill="FFFFFF"/>
        <w:spacing w:after="0"/>
        <w:rPr>
          <w:rFonts w:ascii="Arial" w:eastAsia="Arial" w:hAnsi="Arial" w:cs="Arial"/>
          <w:b/>
          <w:sz w:val="40"/>
          <w:szCs w:val="40"/>
        </w:rPr>
      </w:pPr>
    </w:p>
    <w:p w14:paraId="3BA509BD" w14:textId="77777777" w:rsidR="00A71835" w:rsidRDefault="00BF03B9">
      <w:pPr>
        <w:shd w:val="clear" w:color="auto" w:fill="FFFFFF"/>
        <w:spacing w:after="0"/>
        <w:rPr>
          <w:rFonts w:ascii="Arial" w:eastAsia="Arial" w:hAnsi="Arial" w:cs="Arial"/>
          <w:b/>
          <w:sz w:val="32"/>
          <w:szCs w:val="32"/>
        </w:rPr>
      </w:pPr>
      <w:r>
        <w:rPr>
          <w:rFonts w:ascii="Arial" w:eastAsia="Arial" w:hAnsi="Arial" w:cs="Arial"/>
          <w:b/>
          <w:sz w:val="32"/>
          <w:szCs w:val="32"/>
        </w:rPr>
        <w:t>HAVAS MEDIA GROUP ET L’ACPM RÉVÈLENT LES RÉSULTATS DE MEANINGFUL BRANDS</w:t>
      </w:r>
      <w:r>
        <w:rPr>
          <w:rFonts w:ascii="Arial" w:eastAsia="Arial" w:hAnsi="Arial" w:cs="Arial"/>
        </w:rPr>
        <w:t>®</w:t>
      </w:r>
      <w:r>
        <w:rPr>
          <w:rFonts w:ascii="Arial" w:eastAsia="Arial" w:hAnsi="Arial" w:cs="Arial"/>
          <w:b/>
        </w:rPr>
        <w:t xml:space="preserve"> </w:t>
      </w:r>
      <w:r>
        <w:rPr>
          <w:rFonts w:ascii="Arial" w:eastAsia="Arial" w:hAnsi="Arial" w:cs="Arial"/>
          <w:b/>
          <w:sz w:val="32"/>
          <w:szCs w:val="32"/>
        </w:rPr>
        <w:t>SPÉCIAL PRESSE :</w:t>
      </w:r>
    </w:p>
    <w:p w14:paraId="45736D27" w14:textId="77777777" w:rsidR="00A71835" w:rsidRDefault="00BF03B9">
      <w:pPr>
        <w:shd w:val="clear" w:color="auto" w:fill="FFFFFF"/>
        <w:spacing w:after="0"/>
        <w:rPr>
          <w:rFonts w:ascii="Arial" w:eastAsia="Arial" w:hAnsi="Arial" w:cs="Arial"/>
          <w:b/>
          <w:sz w:val="44"/>
          <w:szCs w:val="44"/>
        </w:rPr>
      </w:pPr>
      <w:r>
        <w:rPr>
          <w:rFonts w:ascii="Arial" w:eastAsia="Arial" w:hAnsi="Arial" w:cs="Arial"/>
          <w:b/>
          <w:sz w:val="44"/>
          <w:szCs w:val="44"/>
        </w:rPr>
        <w:t>L’ENVIRONNEMENT ET LE SOUTIEN AUX MINORITÉS, PRINCIPAUX ENGAGEMENTS ATTENDUS PAR LES FRANÇAIS.</w:t>
      </w:r>
    </w:p>
    <w:p w14:paraId="782F54AB" w14:textId="77777777" w:rsidR="00A71835" w:rsidRDefault="00BF03B9">
      <w:pPr>
        <w:shd w:val="clear" w:color="auto" w:fill="FFFFFF"/>
        <w:spacing w:after="360"/>
        <w:jc w:val="both"/>
        <w:rPr>
          <w:rFonts w:ascii="Arial" w:eastAsia="Arial" w:hAnsi="Arial" w:cs="Arial"/>
          <w:b/>
          <w:sz w:val="24"/>
          <w:szCs w:val="24"/>
        </w:rPr>
      </w:pPr>
      <w:r>
        <w:rPr>
          <w:noProof/>
        </w:rPr>
        <mc:AlternateContent>
          <mc:Choice Requires="wps">
            <w:drawing>
              <wp:anchor distT="4294967295" distB="4294967295" distL="114300" distR="114300" simplePos="0" relativeHeight="251660288" behindDoc="0" locked="0" layoutInCell="1" hidden="0" allowOverlap="1" wp14:anchorId="387EE7A4" wp14:editId="77895185">
                <wp:simplePos x="0" y="0"/>
                <wp:positionH relativeFrom="column">
                  <wp:posOffset>25401</wp:posOffset>
                </wp:positionH>
                <wp:positionV relativeFrom="paragraph">
                  <wp:posOffset>55896</wp:posOffset>
                </wp:positionV>
                <wp:extent cx="9525" cy="57150"/>
                <wp:effectExtent l="0" t="0" r="0" b="0"/>
                <wp:wrapNone/>
                <wp:docPr id="15" name=""/>
                <wp:cNvGraphicFramePr/>
                <a:graphic xmlns:a="http://schemas.openxmlformats.org/drawingml/2006/main">
                  <a:graphicData uri="http://schemas.microsoft.com/office/word/2010/wordprocessingShape">
                    <wps:wsp>
                      <wps:cNvCnPr/>
                      <wps:spPr>
                        <a:xfrm>
                          <a:off x="2986975" y="3775238"/>
                          <a:ext cx="4718050" cy="9525"/>
                        </a:xfrm>
                        <a:prstGeom prst="straightConnector1">
                          <a:avLst/>
                        </a:prstGeom>
                        <a:noFill/>
                        <a:ln w="5715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55896</wp:posOffset>
                </wp:positionV>
                <wp:extent cx="9525" cy="57150"/>
                <wp:effectExtent b="0" l="0" r="0" t="0"/>
                <wp:wrapNone/>
                <wp:docPr id="1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9525" cy="57150"/>
                        </a:xfrm>
                        <a:prstGeom prst="rect"/>
                        <a:ln/>
                      </pic:spPr>
                    </pic:pic>
                  </a:graphicData>
                </a:graphic>
              </wp:anchor>
            </w:drawing>
          </mc:Fallback>
        </mc:AlternateContent>
      </w:r>
    </w:p>
    <w:p w14:paraId="4AD02CB7" w14:textId="77777777" w:rsidR="00A71835" w:rsidRDefault="00BF03B9">
      <w:pPr>
        <w:rPr>
          <w:rFonts w:ascii="Arial" w:eastAsia="Arial" w:hAnsi="Arial" w:cs="Arial"/>
          <w:b/>
          <w:sz w:val="24"/>
          <w:szCs w:val="24"/>
        </w:rPr>
      </w:pPr>
      <w:r>
        <w:rPr>
          <w:rFonts w:ascii="Arial" w:eastAsia="Arial" w:hAnsi="Arial" w:cs="Arial"/>
          <w:b/>
          <w:sz w:val="24"/>
          <w:szCs w:val="24"/>
        </w:rPr>
        <w:t>L’étude MEANINGFUL BRANDS</w:t>
      </w:r>
      <w:r>
        <w:rPr>
          <w:rFonts w:ascii="Arial" w:eastAsia="Arial" w:hAnsi="Arial" w:cs="Arial"/>
          <w:sz w:val="24"/>
          <w:szCs w:val="24"/>
        </w:rPr>
        <w:t>®</w:t>
      </w:r>
      <w:r>
        <w:rPr>
          <w:rFonts w:ascii="Arial" w:eastAsia="Arial" w:hAnsi="Arial" w:cs="Arial"/>
          <w:b/>
          <w:sz w:val="24"/>
          <w:szCs w:val="24"/>
        </w:rPr>
        <w:t xml:space="preserve"> étudie depuis plus de 12 ans comment se co</w:t>
      </w:r>
      <w:r>
        <w:rPr>
          <w:rFonts w:ascii="Arial" w:eastAsia="Arial" w:hAnsi="Arial" w:cs="Arial"/>
          <w:b/>
          <w:sz w:val="24"/>
          <w:szCs w:val="24"/>
        </w:rPr>
        <w:t xml:space="preserve">nstruit l’attachement aux marques. L’édition de cette année s’est intéressée aux marques de Presse : Comment leurs engagements renforcent la confiance et l’attachement que les Français entretiennent avec le média ? Pourquoi les marques de presse ont-elles </w:t>
      </w:r>
      <w:r>
        <w:rPr>
          <w:rFonts w:ascii="Arial" w:eastAsia="Arial" w:hAnsi="Arial" w:cs="Arial"/>
          <w:b/>
          <w:sz w:val="24"/>
          <w:szCs w:val="24"/>
        </w:rPr>
        <w:t xml:space="preserve">intérêt à développer ces engagements ? sur quelles thématiques ? et comment en parler ? </w:t>
      </w:r>
    </w:p>
    <w:p w14:paraId="35D08CAB" w14:textId="77777777" w:rsidR="00A71835" w:rsidRDefault="00A71835">
      <w:pPr>
        <w:pBdr>
          <w:top w:val="nil"/>
          <w:left w:val="nil"/>
          <w:bottom w:val="nil"/>
          <w:right w:val="nil"/>
          <w:between w:val="nil"/>
        </w:pBdr>
        <w:spacing w:after="0" w:line="240" w:lineRule="auto"/>
        <w:ind w:left="720"/>
        <w:rPr>
          <w:rFonts w:ascii="Arial" w:eastAsia="Arial" w:hAnsi="Arial" w:cs="Arial"/>
          <w:b/>
          <w:color w:val="000000"/>
          <w:sz w:val="24"/>
          <w:szCs w:val="24"/>
        </w:rPr>
      </w:pPr>
    </w:p>
    <w:p w14:paraId="1CB149D3" w14:textId="77777777" w:rsidR="00A71835" w:rsidRDefault="00BF03B9">
      <w:pPr>
        <w:rPr>
          <w:rFonts w:ascii="Arial" w:eastAsia="Arial" w:hAnsi="Arial" w:cs="Arial"/>
          <w:sz w:val="24"/>
          <w:szCs w:val="24"/>
        </w:rPr>
      </w:pPr>
      <w:r>
        <w:rPr>
          <w:rFonts w:ascii="Arial" w:eastAsia="Arial" w:hAnsi="Arial" w:cs="Arial"/>
          <w:sz w:val="24"/>
          <w:szCs w:val="24"/>
        </w:rPr>
        <w:t xml:space="preserve">En 2022, 7 Français sur 10 reconnaissent que la presse est </w:t>
      </w:r>
      <w:r>
        <w:rPr>
          <w:rFonts w:ascii="Arial" w:eastAsia="Arial" w:hAnsi="Arial" w:cs="Arial"/>
          <w:b/>
          <w:sz w:val="24"/>
          <w:szCs w:val="24"/>
        </w:rPr>
        <w:t>LE</w:t>
      </w:r>
      <w:r>
        <w:rPr>
          <w:rFonts w:ascii="Arial" w:eastAsia="Arial" w:hAnsi="Arial" w:cs="Arial"/>
          <w:sz w:val="24"/>
          <w:szCs w:val="24"/>
        </w:rPr>
        <w:t xml:space="preserve"> média d’alerte par excellence et celui dans lequel ils ont le plus </w:t>
      </w:r>
      <w:r>
        <w:rPr>
          <w:rFonts w:ascii="Arial" w:eastAsia="Arial" w:hAnsi="Arial" w:cs="Arial"/>
          <w:b/>
          <w:sz w:val="24"/>
          <w:szCs w:val="24"/>
        </w:rPr>
        <w:t>confiance</w:t>
      </w:r>
      <w:r>
        <w:rPr>
          <w:rFonts w:ascii="Arial" w:eastAsia="Arial" w:hAnsi="Arial" w:cs="Arial"/>
          <w:sz w:val="24"/>
          <w:szCs w:val="24"/>
        </w:rPr>
        <w:t xml:space="preserve"> (52% des Français font confiance à la Presse, contre 37% dans les médias* en moyenne). Cette adhésion rend la presse </w:t>
      </w:r>
      <w:r>
        <w:rPr>
          <w:rFonts w:ascii="Arial" w:eastAsia="Arial" w:hAnsi="Arial" w:cs="Arial"/>
          <w:sz w:val="24"/>
          <w:szCs w:val="24"/>
        </w:rPr>
        <w:t>d’autant plus légitime pour lancer des causes sociétales. La révélation par le New York Times en 2017 des accusations envers Harvey Weinstein en est la parfaite illustration : en mettant sur la place publique ce sujet de violences sexistes, le titre a perm</w:t>
      </w:r>
      <w:r>
        <w:rPr>
          <w:rFonts w:ascii="Arial" w:eastAsia="Arial" w:hAnsi="Arial" w:cs="Arial"/>
          <w:sz w:val="24"/>
          <w:szCs w:val="24"/>
        </w:rPr>
        <w:t xml:space="preserve">is la libération de la parole des femmes sur les réseaux sociaux via le célèbre </w:t>
      </w:r>
      <w:proofErr w:type="gramStart"/>
      <w:r>
        <w:rPr>
          <w:rFonts w:ascii="Arial" w:eastAsia="Arial" w:hAnsi="Arial" w:cs="Arial"/>
          <w:sz w:val="24"/>
          <w:szCs w:val="24"/>
        </w:rPr>
        <w:t>hashtag</w:t>
      </w:r>
      <w:proofErr w:type="gramEnd"/>
      <w:r>
        <w:rPr>
          <w:rFonts w:ascii="Arial" w:eastAsia="Arial" w:hAnsi="Arial" w:cs="Arial"/>
          <w:sz w:val="24"/>
          <w:szCs w:val="24"/>
        </w:rPr>
        <w:t>.</w:t>
      </w:r>
    </w:p>
    <w:p w14:paraId="5869E4FD" w14:textId="77777777" w:rsidR="00A71835" w:rsidRDefault="00BF03B9">
      <w:pPr>
        <w:rPr>
          <w:rFonts w:ascii="Arial" w:eastAsia="Arial" w:hAnsi="Arial" w:cs="Arial"/>
          <w:sz w:val="24"/>
          <w:szCs w:val="24"/>
        </w:rPr>
      </w:pPr>
      <w:r>
        <w:rPr>
          <w:rFonts w:ascii="Arial" w:eastAsia="Arial" w:hAnsi="Arial" w:cs="Arial"/>
          <w:sz w:val="24"/>
          <w:szCs w:val="24"/>
        </w:rPr>
        <w:t>En revanche,</w:t>
      </w:r>
      <w:r>
        <w:rPr>
          <w:rFonts w:ascii="Arial" w:eastAsia="Arial" w:hAnsi="Arial" w:cs="Arial"/>
          <w:i/>
          <w:sz w:val="24"/>
          <w:szCs w:val="24"/>
        </w:rPr>
        <w:t xml:space="preserve"> </w:t>
      </w:r>
      <w:r>
        <w:rPr>
          <w:rFonts w:ascii="Arial" w:eastAsia="Arial" w:hAnsi="Arial" w:cs="Arial"/>
          <w:sz w:val="24"/>
          <w:szCs w:val="24"/>
        </w:rPr>
        <w:t>l’</w:t>
      </w:r>
      <w:r>
        <w:rPr>
          <w:rFonts w:ascii="Arial" w:eastAsia="Arial" w:hAnsi="Arial" w:cs="Arial"/>
          <w:b/>
          <w:sz w:val="24"/>
          <w:szCs w:val="24"/>
        </w:rPr>
        <w:t>attachement</w:t>
      </w:r>
      <w:r>
        <w:rPr>
          <w:rFonts w:ascii="Arial" w:eastAsia="Arial" w:hAnsi="Arial" w:cs="Arial"/>
          <w:sz w:val="24"/>
          <w:szCs w:val="24"/>
        </w:rPr>
        <w:t xml:space="preserve"> est tout juste au-dessus de la moyenne media (41% vs 37%). </w:t>
      </w:r>
    </w:p>
    <w:p w14:paraId="7182A6BB" w14:textId="77777777" w:rsidR="00A71835" w:rsidRDefault="00BF03B9">
      <w:pPr>
        <w:rPr>
          <w:rFonts w:ascii="Arial" w:eastAsia="Arial" w:hAnsi="Arial" w:cs="Arial"/>
          <w:sz w:val="24"/>
          <w:szCs w:val="24"/>
        </w:rPr>
      </w:pPr>
      <w:r>
        <w:rPr>
          <w:rFonts w:ascii="Arial" w:eastAsia="Arial" w:hAnsi="Arial" w:cs="Arial"/>
          <w:sz w:val="24"/>
          <w:szCs w:val="24"/>
        </w:rPr>
        <w:t>Pour être incontournable, la presse doit s’appuyer sur la confiance qu’on lui al</w:t>
      </w:r>
      <w:r>
        <w:rPr>
          <w:rFonts w:ascii="Arial" w:eastAsia="Arial" w:hAnsi="Arial" w:cs="Arial"/>
          <w:sz w:val="24"/>
          <w:szCs w:val="24"/>
        </w:rPr>
        <w:t xml:space="preserve">loue mais doit aussi développer cet attachement, en particulier chez les plus jeunes où les media sociaux s’imposent aujourd’hui comme la 1ere source </w:t>
      </w:r>
      <w:proofErr w:type="gramStart"/>
      <w:r>
        <w:rPr>
          <w:rFonts w:ascii="Arial" w:eastAsia="Arial" w:hAnsi="Arial" w:cs="Arial"/>
          <w:sz w:val="24"/>
          <w:szCs w:val="24"/>
        </w:rPr>
        <w:t>d’information</w:t>
      </w:r>
      <w:proofErr w:type="gramEnd"/>
      <w:r>
        <w:rPr>
          <w:rFonts w:ascii="Arial" w:eastAsia="Arial" w:hAnsi="Arial" w:cs="Arial"/>
          <w:sz w:val="24"/>
          <w:szCs w:val="24"/>
        </w:rPr>
        <w:t> : développer la force du lien aux marques de presse est une condition pour que celles-ci con</w:t>
      </w:r>
      <w:r>
        <w:rPr>
          <w:rFonts w:ascii="Arial" w:eastAsia="Arial" w:hAnsi="Arial" w:cs="Arial"/>
          <w:sz w:val="24"/>
          <w:szCs w:val="24"/>
        </w:rPr>
        <w:t>servent leur identité et leur valeur ajoutée dans l’écosystème social.</w:t>
      </w:r>
    </w:p>
    <w:p w14:paraId="3C43588F" w14:textId="77777777" w:rsidR="00A71835" w:rsidRDefault="00A71835">
      <w:pPr>
        <w:rPr>
          <w:rFonts w:ascii="Arial" w:eastAsia="Arial" w:hAnsi="Arial" w:cs="Arial"/>
          <w:sz w:val="24"/>
          <w:szCs w:val="24"/>
        </w:rPr>
      </w:pPr>
    </w:p>
    <w:p w14:paraId="7EA92CE7" w14:textId="77777777" w:rsidR="00A71835" w:rsidRDefault="00BF03B9">
      <w:pPr>
        <w:rPr>
          <w:rFonts w:ascii="Arial" w:eastAsia="Arial" w:hAnsi="Arial" w:cs="Arial"/>
          <w:b/>
          <w:sz w:val="24"/>
          <w:szCs w:val="24"/>
          <w:u w:val="single"/>
        </w:rPr>
      </w:pPr>
      <w:r>
        <w:rPr>
          <w:rFonts w:ascii="Arial" w:eastAsia="Arial" w:hAnsi="Arial" w:cs="Arial"/>
          <w:b/>
          <w:sz w:val="24"/>
          <w:szCs w:val="24"/>
          <w:u w:val="single"/>
        </w:rPr>
        <w:lastRenderedPageBreak/>
        <w:t xml:space="preserve">Ce qui rend le media Presse </w:t>
      </w:r>
      <w:proofErr w:type="spellStart"/>
      <w:r>
        <w:rPr>
          <w:rFonts w:ascii="Arial" w:eastAsia="Arial" w:hAnsi="Arial" w:cs="Arial"/>
          <w:b/>
          <w:sz w:val="24"/>
          <w:szCs w:val="24"/>
          <w:u w:val="single"/>
        </w:rPr>
        <w:t>Meaningful</w:t>
      </w:r>
      <w:proofErr w:type="spellEnd"/>
      <w:r>
        <w:rPr>
          <w:rFonts w:ascii="Arial" w:eastAsia="Arial" w:hAnsi="Arial" w:cs="Arial"/>
          <w:b/>
          <w:sz w:val="24"/>
          <w:szCs w:val="24"/>
          <w:u w:val="single"/>
        </w:rPr>
        <w:t xml:space="preserve"> (Comment est perçue la presse)</w:t>
      </w:r>
    </w:p>
    <w:p w14:paraId="3B2C9AA5" w14:textId="77777777" w:rsidR="00A71835" w:rsidRDefault="00BF03B9">
      <w:pPr>
        <w:rPr>
          <w:rFonts w:ascii="Arial" w:eastAsia="Arial" w:hAnsi="Arial" w:cs="Arial"/>
          <w:sz w:val="24"/>
          <w:szCs w:val="24"/>
        </w:rPr>
      </w:pPr>
      <w:r>
        <w:rPr>
          <w:rFonts w:ascii="Arial" w:eastAsia="Arial" w:hAnsi="Arial" w:cs="Arial"/>
          <w:sz w:val="24"/>
          <w:szCs w:val="24"/>
        </w:rPr>
        <w:t xml:space="preserve">L’étude évalue les marques de presse sur 3 piliers : </w:t>
      </w:r>
    </w:p>
    <w:p w14:paraId="3935882E" w14:textId="77777777" w:rsidR="00A71835" w:rsidRDefault="00BF03B9">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Le bénéfice produit</w:t>
      </w:r>
      <w:r>
        <w:rPr>
          <w:rFonts w:ascii="Arial" w:eastAsia="Arial" w:hAnsi="Arial" w:cs="Arial"/>
          <w:color w:val="000000"/>
          <w:sz w:val="24"/>
          <w:szCs w:val="24"/>
        </w:rPr>
        <w:t> (fournir un bon produit/service) : La pr</w:t>
      </w:r>
      <w:r>
        <w:rPr>
          <w:rFonts w:ascii="Arial" w:eastAsia="Arial" w:hAnsi="Arial" w:cs="Arial"/>
          <w:color w:val="000000"/>
          <w:sz w:val="24"/>
          <w:szCs w:val="24"/>
        </w:rPr>
        <w:t xml:space="preserve">esse est perçue comme un média qui offre un contenu de qualité, sûr et vérifié, et qui ne déçoit pas. </w:t>
      </w:r>
    </w:p>
    <w:p w14:paraId="55B61730" w14:textId="77777777" w:rsidR="00A71835" w:rsidRDefault="00BF03B9">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 </w:t>
      </w:r>
    </w:p>
    <w:p w14:paraId="45A47B68" w14:textId="77777777" w:rsidR="00A71835" w:rsidRDefault="00BF03B9">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Le bénéfice personnel</w:t>
      </w:r>
      <w:r>
        <w:rPr>
          <w:rFonts w:ascii="Arial" w:eastAsia="Arial" w:hAnsi="Arial" w:cs="Arial"/>
          <w:color w:val="000000"/>
          <w:sz w:val="24"/>
          <w:szCs w:val="24"/>
        </w:rPr>
        <w:t> (améliorer la vie des individus) : La presse est perçue avant tout comme instructive, permettant de développer ses connaissances et ses compétences et qui encourage à adopter de meilleures habitudes. Cette dimension pédagogique est plus particulièrement r</w:t>
      </w:r>
      <w:r>
        <w:rPr>
          <w:rFonts w:ascii="Arial" w:eastAsia="Arial" w:hAnsi="Arial" w:cs="Arial"/>
          <w:color w:val="000000"/>
          <w:sz w:val="24"/>
          <w:szCs w:val="24"/>
        </w:rPr>
        <w:t>econnue chez les plus jeunes, ce qui est une vraie opportunité dont il faut s’emparer auprès de cette cible</w:t>
      </w:r>
    </w:p>
    <w:p w14:paraId="521F1EFE" w14:textId="77777777" w:rsidR="00A71835" w:rsidRDefault="00A71835">
      <w:pPr>
        <w:rPr>
          <w:rFonts w:ascii="Arial" w:eastAsia="Arial" w:hAnsi="Arial" w:cs="Arial"/>
          <w:sz w:val="24"/>
          <w:szCs w:val="24"/>
        </w:rPr>
      </w:pPr>
    </w:p>
    <w:p w14:paraId="0EF4EACA" w14:textId="77777777" w:rsidR="00A71835" w:rsidRDefault="00BF03B9">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Le bénéfice sociétal</w:t>
      </w:r>
      <w:r>
        <w:rPr>
          <w:rFonts w:ascii="Arial" w:eastAsia="Arial" w:hAnsi="Arial" w:cs="Arial"/>
          <w:color w:val="000000"/>
          <w:sz w:val="24"/>
          <w:szCs w:val="24"/>
        </w:rPr>
        <w:t> (jouer un rôle dans la société et pour l’environnement) : La presse incarne l’accès à la culture pour tous, et surtout est con</w:t>
      </w:r>
      <w:r>
        <w:rPr>
          <w:rFonts w:ascii="Arial" w:eastAsia="Arial" w:hAnsi="Arial" w:cs="Arial"/>
          <w:color w:val="000000"/>
          <w:sz w:val="24"/>
          <w:szCs w:val="24"/>
        </w:rPr>
        <w:t xml:space="preserve">sidérée comme transparente et éthique sur ses activités. </w:t>
      </w:r>
    </w:p>
    <w:p w14:paraId="64E00C2A" w14:textId="77777777" w:rsidR="00A71835" w:rsidRDefault="00A71835">
      <w:pPr>
        <w:pBdr>
          <w:top w:val="nil"/>
          <w:left w:val="nil"/>
          <w:bottom w:val="nil"/>
          <w:right w:val="nil"/>
          <w:between w:val="nil"/>
        </w:pBdr>
        <w:spacing w:after="0" w:line="240" w:lineRule="auto"/>
        <w:ind w:left="720"/>
        <w:rPr>
          <w:rFonts w:ascii="Arial" w:eastAsia="Arial" w:hAnsi="Arial" w:cs="Arial"/>
          <w:color w:val="000000"/>
          <w:sz w:val="24"/>
          <w:szCs w:val="24"/>
        </w:rPr>
      </w:pPr>
    </w:p>
    <w:p w14:paraId="023F9DB9" w14:textId="77777777" w:rsidR="00A71835" w:rsidRDefault="00A71835">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p>
    <w:p w14:paraId="5D927C5A" w14:textId="77777777" w:rsidR="00A71835" w:rsidRDefault="00BF03B9">
      <w:pPr>
        <w:rPr>
          <w:rFonts w:ascii="Arial" w:eastAsia="Arial" w:hAnsi="Arial" w:cs="Arial"/>
          <w:b/>
          <w:sz w:val="24"/>
          <w:szCs w:val="24"/>
          <w:u w:val="single"/>
        </w:rPr>
      </w:pPr>
      <w:r>
        <w:rPr>
          <w:rFonts w:ascii="Arial" w:eastAsia="Arial" w:hAnsi="Arial" w:cs="Arial"/>
          <w:b/>
          <w:sz w:val="24"/>
          <w:szCs w:val="24"/>
          <w:u w:val="single"/>
        </w:rPr>
        <w:t xml:space="preserve">Ce que les Français attendent de la Presse  </w:t>
      </w:r>
    </w:p>
    <w:p w14:paraId="57B960BD" w14:textId="77777777" w:rsidR="00A71835" w:rsidRDefault="00BF03B9">
      <w:pPr>
        <w:spacing w:after="120"/>
        <w:rPr>
          <w:rFonts w:ascii="Arial" w:eastAsia="Arial" w:hAnsi="Arial" w:cs="Arial"/>
          <w:sz w:val="24"/>
          <w:szCs w:val="24"/>
        </w:rPr>
      </w:pPr>
      <w:r>
        <w:rPr>
          <w:rFonts w:ascii="Arial" w:eastAsia="Arial" w:hAnsi="Arial" w:cs="Arial"/>
          <w:sz w:val="24"/>
          <w:szCs w:val="24"/>
        </w:rPr>
        <w:t>La confiance envers le media est principalement nourrie par le bénéfice fonctionnel, la qualité des contenus en 1</w:t>
      </w:r>
      <w:r>
        <w:rPr>
          <w:rFonts w:ascii="Arial" w:eastAsia="Arial" w:hAnsi="Arial" w:cs="Arial"/>
          <w:sz w:val="24"/>
          <w:szCs w:val="24"/>
          <w:vertAlign w:val="superscript"/>
        </w:rPr>
        <w:t>er</w:t>
      </w:r>
      <w:r>
        <w:rPr>
          <w:rFonts w:ascii="Arial" w:eastAsia="Arial" w:hAnsi="Arial" w:cs="Arial"/>
          <w:sz w:val="24"/>
          <w:szCs w:val="24"/>
        </w:rPr>
        <w:t xml:space="preserve"> lieu. L’éthique, la transparence est également un socle fondamental à cette confiance.  L’attachement quant à lui se développe avec l’impact</w:t>
      </w:r>
      <w:r>
        <w:rPr>
          <w:rFonts w:ascii="Arial" w:eastAsia="Arial" w:hAnsi="Arial" w:cs="Arial"/>
          <w:sz w:val="24"/>
          <w:szCs w:val="24"/>
        </w:rPr>
        <w:t xml:space="preserve"> du contenu sur l’intime : être fier de lire un titre car on partage ses valeurs. C’est en travaillant ce levier émotionnel que la presse réussira à développer la force du lien qu’elle entretient avec son public.</w:t>
      </w:r>
    </w:p>
    <w:p w14:paraId="7DC10D8B" w14:textId="77777777" w:rsidR="00A71835" w:rsidRDefault="00BF03B9">
      <w:pPr>
        <w:spacing w:after="120"/>
        <w:rPr>
          <w:rFonts w:ascii="Arial" w:eastAsia="Arial" w:hAnsi="Arial" w:cs="Arial"/>
          <w:sz w:val="24"/>
          <w:szCs w:val="24"/>
        </w:rPr>
      </w:pPr>
      <w:r>
        <w:rPr>
          <w:rFonts w:ascii="Arial" w:eastAsia="Arial" w:hAnsi="Arial" w:cs="Arial"/>
          <w:sz w:val="24"/>
          <w:szCs w:val="24"/>
        </w:rPr>
        <w:t xml:space="preserve">La presse doit donc </w:t>
      </w:r>
      <w:r>
        <w:rPr>
          <w:rFonts w:ascii="Arial" w:eastAsia="Arial" w:hAnsi="Arial" w:cs="Arial"/>
          <w:b/>
          <w:sz w:val="24"/>
          <w:szCs w:val="24"/>
        </w:rPr>
        <w:t>continuer à capitaliser</w:t>
      </w:r>
      <w:r>
        <w:rPr>
          <w:rFonts w:ascii="Arial" w:eastAsia="Arial" w:hAnsi="Arial" w:cs="Arial"/>
          <w:b/>
          <w:sz w:val="24"/>
          <w:szCs w:val="24"/>
        </w:rPr>
        <w:t xml:space="preserve"> sur la confiance</w:t>
      </w:r>
      <w:r>
        <w:rPr>
          <w:rFonts w:ascii="Arial" w:eastAsia="Arial" w:hAnsi="Arial" w:cs="Arial"/>
          <w:sz w:val="24"/>
          <w:szCs w:val="24"/>
        </w:rPr>
        <w:t xml:space="preserve"> par l’éthique et la transparence, en produisant des contenus toujours plus qualitatifs, sûrs et vérifiés. </w:t>
      </w:r>
    </w:p>
    <w:p w14:paraId="72319A5C" w14:textId="77777777" w:rsidR="00A71835" w:rsidRDefault="00BF03B9">
      <w:pPr>
        <w:spacing w:after="120"/>
        <w:rPr>
          <w:rFonts w:ascii="Arial" w:eastAsia="Arial" w:hAnsi="Arial" w:cs="Arial"/>
          <w:sz w:val="24"/>
          <w:szCs w:val="24"/>
        </w:rPr>
      </w:pPr>
      <w:r>
        <w:rPr>
          <w:rFonts w:ascii="Arial" w:eastAsia="Arial" w:hAnsi="Arial" w:cs="Arial"/>
          <w:sz w:val="24"/>
          <w:szCs w:val="24"/>
        </w:rPr>
        <w:t xml:space="preserve">La presse doit également impérativement </w:t>
      </w:r>
      <w:r>
        <w:rPr>
          <w:rFonts w:ascii="Arial" w:eastAsia="Arial" w:hAnsi="Arial" w:cs="Arial"/>
          <w:b/>
          <w:sz w:val="24"/>
          <w:szCs w:val="24"/>
        </w:rPr>
        <w:t>développer l’attachement</w:t>
      </w:r>
      <w:r>
        <w:rPr>
          <w:rFonts w:ascii="Arial" w:eastAsia="Arial" w:hAnsi="Arial" w:cs="Arial"/>
          <w:sz w:val="24"/>
          <w:szCs w:val="24"/>
        </w:rPr>
        <w:t xml:space="preserve"> en travaillant sur les bénéfices émotionnels : refléter les valeur</w:t>
      </w:r>
      <w:r>
        <w:rPr>
          <w:rFonts w:ascii="Arial" w:eastAsia="Arial" w:hAnsi="Arial" w:cs="Arial"/>
          <w:sz w:val="24"/>
          <w:szCs w:val="24"/>
        </w:rPr>
        <w:t>s des Français pour créer un sentiment de fierté en lisant un titre, promouvoir la consommation responsable et miser sur les contenus exclusifs.</w:t>
      </w:r>
    </w:p>
    <w:p w14:paraId="73FBA7D7" w14:textId="77777777" w:rsidR="00A71835" w:rsidRDefault="00A71835">
      <w:pPr>
        <w:rPr>
          <w:rFonts w:ascii="Arial" w:eastAsia="Arial" w:hAnsi="Arial" w:cs="Arial"/>
          <w:sz w:val="24"/>
          <w:szCs w:val="24"/>
        </w:rPr>
      </w:pPr>
    </w:p>
    <w:p w14:paraId="1862DD04" w14:textId="77777777" w:rsidR="00A71835" w:rsidRDefault="00BF03B9">
      <w:pPr>
        <w:spacing w:after="40"/>
        <w:rPr>
          <w:rFonts w:ascii="Arial" w:eastAsia="Arial" w:hAnsi="Arial" w:cs="Arial"/>
          <w:sz w:val="24"/>
          <w:szCs w:val="24"/>
        </w:rPr>
      </w:pPr>
      <w:r>
        <w:rPr>
          <w:rFonts w:ascii="Arial" w:eastAsia="Arial" w:hAnsi="Arial" w:cs="Arial"/>
          <w:sz w:val="24"/>
          <w:szCs w:val="24"/>
        </w:rPr>
        <w:t>Pour 4 Français sur 10, les sujets liés à l’environnement et la mise en avant des minorités (handicaps, LGBTQI</w:t>
      </w:r>
      <w:r>
        <w:rPr>
          <w:rFonts w:ascii="Arial" w:eastAsia="Arial" w:hAnsi="Arial" w:cs="Arial"/>
          <w:sz w:val="24"/>
          <w:szCs w:val="24"/>
        </w:rPr>
        <w:t xml:space="preserve">A+) </w:t>
      </w:r>
      <w:r>
        <w:rPr>
          <w:rFonts w:ascii="Arial" w:eastAsia="Arial" w:hAnsi="Arial" w:cs="Arial"/>
          <w:b/>
          <w:sz w:val="24"/>
          <w:szCs w:val="24"/>
        </w:rPr>
        <w:t>sont des sujets qui ne sont pas assez traités</w:t>
      </w:r>
      <w:r>
        <w:rPr>
          <w:rFonts w:ascii="Arial" w:eastAsia="Arial" w:hAnsi="Arial" w:cs="Arial"/>
          <w:sz w:val="24"/>
          <w:szCs w:val="24"/>
        </w:rPr>
        <w:t xml:space="preserve">. Plus particulièrement, pour développer l’attachement des plus jeunes, il est impératif de s’investir sur les problématiques environnementales. Mais quelle que soit la cible, les marques de presse doivent </w:t>
      </w:r>
      <w:r>
        <w:rPr>
          <w:rFonts w:ascii="Arial" w:eastAsia="Arial" w:hAnsi="Arial" w:cs="Arial"/>
          <w:b/>
          <w:sz w:val="24"/>
          <w:szCs w:val="24"/>
        </w:rPr>
        <w:t>rendre les gens acteurs de leur engagement</w:t>
      </w:r>
      <w:r>
        <w:rPr>
          <w:rFonts w:ascii="Arial" w:eastAsia="Arial" w:hAnsi="Arial" w:cs="Arial"/>
          <w:sz w:val="24"/>
          <w:szCs w:val="24"/>
        </w:rPr>
        <w:t xml:space="preserve"> en leur</w:t>
      </w:r>
      <w:r>
        <w:rPr>
          <w:rFonts w:ascii="Arial" w:eastAsia="Arial" w:hAnsi="Arial" w:cs="Arial"/>
          <w:sz w:val="24"/>
          <w:szCs w:val="24"/>
        </w:rPr>
        <w:t xml:space="preserve"> donnant les clés d’une consommation responsable.</w:t>
      </w:r>
    </w:p>
    <w:p w14:paraId="23C5AA50" w14:textId="77777777" w:rsidR="00A71835" w:rsidRDefault="00A71835">
      <w:pPr>
        <w:spacing w:after="40"/>
        <w:rPr>
          <w:rFonts w:ascii="Arial" w:eastAsia="Arial" w:hAnsi="Arial" w:cs="Arial"/>
          <w:sz w:val="24"/>
          <w:szCs w:val="24"/>
        </w:rPr>
      </w:pPr>
    </w:p>
    <w:p w14:paraId="712379F4" w14:textId="77777777" w:rsidR="00A71835" w:rsidRDefault="00BF03B9">
      <w:pPr>
        <w:rPr>
          <w:rFonts w:ascii="Arial" w:eastAsia="Arial" w:hAnsi="Arial" w:cs="Arial"/>
          <w:sz w:val="24"/>
          <w:szCs w:val="24"/>
          <w:u w:val="single"/>
        </w:rPr>
      </w:pPr>
      <w:r>
        <w:rPr>
          <w:rFonts w:ascii="Arial" w:eastAsia="Arial" w:hAnsi="Arial" w:cs="Arial"/>
          <w:sz w:val="24"/>
          <w:szCs w:val="24"/>
        </w:rPr>
        <w:t>C’est par le développement de ces leviers d’offre et de contenus responsables que les marques de presse pourront renforcer l’émotion et donc l’attachement qu’elles suscitent.</w:t>
      </w:r>
    </w:p>
    <w:p w14:paraId="05E2107E" w14:textId="4C9F6240" w:rsidR="005B2E02" w:rsidRDefault="00BF03B9">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lastRenderedPageBreak/>
        <w:t xml:space="preserve">Méthodologie : </w:t>
      </w:r>
      <w:r>
        <w:rPr>
          <w:rFonts w:ascii="Arial" w:eastAsia="Arial" w:hAnsi="Arial" w:cs="Arial"/>
          <w:i/>
          <w:sz w:val="24"/>
          <w:szCs w:val="24"/>
        </w:rPr>
        <w:t>3 758</w:t>
      </w:r>
      <w:r>
        <w:rPr>
          <w:rFonts w:ascii="Arial" w:eastAsia="Arial" w:hAnsi="Arial" w:cs="Arial"/>
          <w:b/>
          <w:sz w:val="24"/>
          <w:szCs w:val="24"/>
        </w:rPr>
        <w:t xml:space="preserve"> </w:t>
      </w:r>
      <w:r>
        <w:rPr>
          <w:rFonts w:ascii="Arial" w:eastAsia="Arial" w:hAnsi="Arial" w:cs="Arial"/>
          <w:sz w:val="24"/>
          <w:szCs w:val="24"/>
        </w:rPr>
        <w:t>interview</w:t>
      </w:r>
      <w:r>
        <w:rPr>
          <w:rFonts w:ascii="Arial" w:eastAsia="Arial" w:hAnsi="Arial" w:cs="Arial"/>
          <w:sz w:val="24"/>
          <w:szCs w:val="24"/>
        </w:rPr>
        <w:t xml:space="preserve">s 18 ans et + lecteurs de presse </w:t>
      </w:r>
      <w:proofErr w:type="spellStart"/>
      <w:r>
        <w:rPr>
          <w:rFonts w:ascii="Arial" w:eastAsia="Arial" w:hAnsi="Arial" w:cs="Arial"/>
          <w:sz w:val="24"/>
          <w:szCs w:val="24"/>
        </w:rPr>
        <w:t>print</w:t>
      </w:r>
      <w:proofErr w:type="spellEnd"/>
      <w:r>
        <w:rPr>
          <w:rFonts w:ascii="Arial" w:eastAsia="Arial" w:hAnsi="Arial" w:cs="Arial"/>
          <w:sz w:val="24"/>
          <w:szCs w:val="24"/>
        </w:rPr>
        <w:t xml:space="preserve"> et/ou digitale au cours des 6 derniers mois. Terrain online réalisé par </w:t>
      </w:r>
      <w:proofErr w:type="spellStart"/>
      <w:r>
        <w:rPr>
          <w:rFonts w:ascii="Arial" w:eastAsia="Arial" w:hAnsi="Arial" w:cs="Arial"/>
          <w:sz w:val="24"/>
          <w:szCs w:val="24"/>
        </w:rPr>
        <w:t>Dynata</w:t>
      </w:r>
      <w:proofErr w:type="spellEnd"/>
      <w:r>
        <w:rPr>
          <w:rFonts w:ascii="Arial" w:eastAsia="Arial" w:hAnsi="Arial" w:cs="Arial"/>
          <w:sz w:val="24"/>
          <w:szCs w:val="24"/>
        </w:rPr>
        <w:t xml:space="preserve"> </w:t>
      </w:r>
    </w:p>
    <w:p w14:paraId="6189C2EC" w14:textId="75D28DBC" w:rsidR="005B2E02" w:rsidRPr="005B2E02" w:rsidRDefault="005B2E02" w:rsidP="005B2E02">
      <w:pPr>
        <w:rPr>
          <w:rFonts w:ascii="Arial" w:eastAsia="Arial" w:hAnsi="Arial" w:cs="Arial"/>
          <w:bCs/>
          <w:color w:val="000000" w:themeColor="text1"/>
          <w:sz w:val="24"/>
          <w:szCs w:val="24"/>
        </w:rPr>
      </w:pPr>
      <w:r w:rsidRPr="005B2E02">
        <w:rPr>
          <w:rFonts w:ascii="Arial" w:eastAsia="Arial" w:hAnsi="Arial" w:cs="Arial"/>
          <w:bCs/>
          <w:color w:val="000000" w:themeColor="text1"/>
          <w:sz w:val="24"/>
          <w:szCs w:val="24"/>
        </w:rPr>
        <w:t>Les résultats de l’étude MEANINGFUL BRANDS®</w:t>
      </w:r>
      <w:r w:rsidRPr="005B2E02">
        <w:rPr>
          <w:rFonts w:ascii="Arial" w:eastAsia="Arial" w:hAnsi="Arial" w:cs="Arial"/>
          <w:bCs/>
          <w:color w:val="000000" w:themeColor="text1"/>
          <w:sz w:val="24"/>
          <w:szCs w:val="24"/>
        </w:rPr>
        <w:t xml:space="preserve"> spécial Presse </w:t>
      </w:r>
      <w:r w:rsidRPr="005B2E02">
        <w:rPr>
          <w:rFonts w:ascii="Arial" w:eastAsia="Arial" w:hAnsi="Arial" w:cs="Arial"/>
          <w:bCs/>
          <w:color w:val="000000" w:themeColor="text1"/>
          <w:sz w:val="24"/>
          <w:szCs w:val="24"/>
        </w:rPr>
        <w:t xml:space="preserve">ont été présentés lors de la matinée #DemainLaPresse organisée chez Havas Media Group le 20 octobre sur la thématique </w:t>
      </w:r>
      <w:r>
        <w:rPr>
          <w:rFonts w:ascii="Arial" w:eastAsia="Arial" w:hAnsi="Arial" w:cs="Arial"/>
          <w:b/>
          <w:color w:val="000000" w:themeColor="text1"/>
          <w:sz w:val="24"/>
          <w:szCs w:val="24"/>
        </w:rPr>
        <w:t>« </w:t>
      </w:r>
      <w:r w:rsidRPr="005B2E02">
        <w:rPr>
          <w:rFonts w:ascii="Arial" w:eastAsia="Arial" w:hAnsi="Arial" w:cs="Arial"/>
          <w:b/>
          <w:color w:val="000000" w:themeColor="text1"/>
          <w:sz w:val="24"/>
          <w:szCs w:val="24"/>
        </w:rPr>
        <w:t>La Presse s’engage : Comment les groupes de presse s’inscrivent dans la transformation positive ? ».</w:t>
      </w:r>
      <w:r w:rsidRPr="005B2E02">
        <w:rPr>
          <w:rFonts w:ascii="Arial" w:eastAsia="Arial" w:hAnsi="Arial" w:cs="Arial"/>
          <w:bCs/>
          <w:color w:val="000000" w:themeColor="text1"/>
          <w:sz w:val="24"/>
          <w:szCs w:val="24"/>
        </w:rPr>
        <w:br/>
      </w:r>
      <w:r w:rsidRPr="005B2E02">
        <w:rPr>
          <w:rFonts w:ascii="Arial" w:eastAsia="Arial" w:hAnsi="Arial" w:cs="Arial"/>
          <w:bCs/>
          <w:color w:val="000000" w:themeColor="text1"/>
          <w:sz w:val="24"/>
          <w:szCs w:val="24"/>
        </w:rPr>
        <w:t xml:space="preserve">Aux côtés d’Alice </w:t>
      </w:r>
      <w:proofErr w:type="spellStart"/>
      <w:r w:rsidRPr="005B2E02">
        <w:rPr>
          <w:rFonts w:ascii="Arial" w:eastAsia="Arial" w:hAnsi="Arial" w:cs="Arial"/>
          <w:bCs/>
          <w:color w:val="000000" w:themeColor="text1"/>
          <w:sz w:val="24"/>
          <w:szCs w:val="24"/>
        </w:rPr>
        <w:t>Vachet</w:t>
      </w:r>
      <w:proofErr w:type="spellEnd"/>
      <w:r w:rsidRPr="005B2E02">
        <w:rPr>
          <w:rFonts w:ascii="Arial" w:eastAsia="Arial" w:hAnsi="Arial" w:cs="Arial"/>
          <w:bCs/>
          <w:color w:val="000000" w:themeColor="text1"/>
          <w:sz w:val="24"/>
          <w:szCs w:val="24"/>
        </w:rPr>
        <w:t xml:space="preserve"> qui animait la matinée, 12 groupes et titres de presse sont venus exposer leurs actions et points de </w:t>
      </w:r>
      <w:proofErr w:type="gramStart"/>
      <w:r w:rsidRPr="005B2E02">
        <w:rPr>
          <w:rFonts w:ascii="Arial" w:eastAsia="Arial" w:hAnsi="Arial" w:cs="Arial"/>
          <w:bCs/>
          <w:color w:val="000000" w:themeColor="text1"/>
          <w:sz w:val="24"/>
          <w:szCs w:val="24"/>
        </w:rPr>
        <w:t>vue</w:t>
      </w:r>
      <w:r>
        <w:rPr>
          <w:rFonts w:ascii="Arial" w:eastAsia="Arial" w:hAnsi="Arial" w:cs="Arial"/>
          <w:bCs/>
          <w:color w:val="000000" w:themeColor="text1"/>
          <w:sz w:val="24"/>
          <w:szCs w:val="24"/>
        </w:rPr>
        <w:t>s</w:t>
      </w:r>
      <w:proofErr w:type="gramEnd"/>
      <w:r w:rsidRPr="005B2E02">
        <w:rPr>
          <w:rFonts w:ascii="Arial" w:eastAsia="Arial" w:hAnsi="Arial" w:cs="Arial"/>
          <w:bCs/>
          <w:color w:val="000000" w:themeColor="text1"/>
          <w:sz w:val="24"/>
          <w:szCs w:val="24"/>
        </w:rPr>
        <w:t xml:space="preserve"> sur la thématique : Le Monde, Les </w:t>
      </w:r>
      <w:proofErr w:type="spellStart"/>
      <w:r w:rsidRPr="005B2E02">
        <w:rPr>
          <w:rFonts w:ascii="Arial" w:eastAsia="Arial" w:hAnsi="Arial" w:cs="Arial"/>
          <w:bCs/>
          <w:color w:val="000000" w:themeColor="text1"/>
          <w:sz w:val="24"/>
          <w:szCs w:val="24"/>
        </w:rPr>
        <w:t>Echos</w:t>
      </w:r>
      <w:proofErr w:type="spellEnd"/>
      <w:r w:rsidRPr="005B2E02">
        <w:rPr>
          <w:rFonts w:ascii="Arial" w:eastAsia="Arial" w:hAnsi="Arial" w:cs="Arial"/>
          <w:bCs/>
          <w:color w:val="000000" w:themeColor="text1"/>
          <w:sz w:val="24"/>
          <w:szCs w:val="24"/>
        </w:rPr>
        <w:t xml:space="preserve">/Le Parisien, La Voix du Nord, National </w:t>
      </w:r>
      <w:proofErr w:type="spellStart"/>
      <w:r w:rsidRPr="005B2E02">
        <w:rPr>
          <w:rFonts w:ascii="Arial" w:eastAsia="Arial" w:hAnsi="Arial" w:cs="Arial"/>
          <w:bCs/>
          <w:color w:val="000000" w:themeColor="text1"/>
          <w:sz w:val="24"/>
          <w:szCs w:val="24"/>
        </w:rPr>
        <w:t>Géographic</w:t>
      </w:r>
      <w:proofErr w:type="spellEnd"/>
      <w:r w:rsidRPr="005B2E02">
        <w:rPr>
          <w:rFonts w:ascii="Arial" w:eastAsia="Arial" w:hAnsi="Arial" w:cs="Arial"/>
          <w:bCs/>
          <w:color w:val="000000" w:themeColor="text1"/>
          <w:sz w:val="24"/>
          <w:szCs w:val="24"/>
        </w:rPr>
        <w:t xml:space="preserve">, </w:t>
      </w:r>
      <w:r>
        <w:rPr>
          <w:rFonts w:ascii="Arial" w:eastAsia="Arial" w:hAnsi="Arial" w:cs="Arial"/>
          <w:bCs/>
          <w:color w:val="000000" w:themeColor="text1"/>
          <w:sz w:val="24"/>
          <w:szCs w:val="24"/>
        </w:rPr>
        <w:t xml:space="preserve">Paris Match, </w:t>
      </w:r>
      <w:r w:rsidRPr="005B2E02">
        <w:rPr>
          <w:rFonts w:ascii="Arial" w:eastAsia="Arial" w:hAnsi="Arial" w:cs="Arial"/>
          <w:bCs/>
          <w:color w:val="000000" w:themeColor="text1"/>
          <w:sz w:val="24"/>
          <w:szCs w:val="24"/>
        </w:rPr>
        <w:t>Marie Claire, Elle</w:t>
      </w:r>
      <w:r>
        <w:rPr>
          <w:rFonts w:ascii="Arial" w:eastAsia="Arial" w:hAnsi="Arial" w:cs="Arial"/>
          <w:bCs/>
          <w:color w:val="000000" w:themeColor="text1"/>
          <w:sz w:val="24"/>
          <w:szCs w:val="24"/>
        </w:rPr>
        <w:t xml:space="preserve"> France</w:t>
      </w:r>
      <w:r w:rsidRPr="005B2E02">
        <w:rPr>
          <w:rFonts w:ascii="Arial" w:eastAsia="Arial" w:hAnsi="Arial" w:cs="Arial"/>
          <w:bCs/>
          <w:color w:val="000000" w:themeColor="text1"/>
          <w:sz w:val="24"/>
          <w:szCs w:val="24"/>
        </w:rPr>
        <w:t xml:space="preserve">, Madame Figaro, </w:t>
      </w:r>
      <w:proofErr w:type="spellStart"/>
      <w:r w:rsidRPr="005B2E02">
        <w:rPr>
          <w:rFonts w:ascii="Arial" w:eastAsia="Arial" w:hAnsi="Arial" w:cs="Arial"/>
          <w:bCs/>
          <w:color w:val="000000" w:themeColor="text1"/>
          <w:sz w:val="24"/>
          <w:szCs w:val="24"/>
        </w:rPr>
        <w:t>We</w:t>
      </w:r>
      <w:proofErr w:type="spellEnd"/>
      <w:r w:rsidRPr="005B2E02">
        <w:rPr>
          <w:rFonts w:ascii="Arial" w:eastAsia="Arial" w:hAnsi="Arial" w:cs="Arial"/>
          <w:bCs/>
          <w:color w:val="000000" w:themeColor="text1"/>
          <w:sz w:val="24"/>
          <w:szCs w:val="24"/>
        </w:rPr>
        <w:t xml:space="preserve"> Demain, So </w:t>
      </w:r>
      <w:proofErr w:type="spellStart"/>
      <w:r w:rsidRPr="005B2E02">
        <w:rPr>
          <w:rFonts w:ascii="Arial" w:eastAsia="Arial" w:hAnsi="Arial" w:cs="Arial"/>
          <w:bCs/>
          <w:color w:val="000000" w:themeColor="text1"/>
          <w:sz w:val="24"/>
          <w:szCs w:val="24"/>
        </w:rPr>
        <w:t>Press</w:t>
      </w:r>
      <w:proofErr w:type="spellEnd"/>
      <w:r w:rsidRPr="005B2E02">
        <w:rPr>
          <w:rFonts w:ascii="Arial" w:eastAsia="Arial" w:hAnsi="Arial" w:cs="Arial"/>
          <w:bCs/>
          <w:color w:val="000000" w:themeColor="text1"/>
          <w:sz w:val="24"/>
          <w:szCs w:val="24"/>
        </w:rPr>
        <w:t xml:space="preserve"> et Bayard,</w:t>
      </w:r>
      <w:r>
        <w:rPr>
          <w:rFonts w:ascii="Arial" w:eastAsia="Arial" w:hAnsi="Arial" w:cs="Arial"/>
          <w:bCs/>
          <w:color w:val="000000" w:themeColor="text1"/>
          <w:sz w:val="24"/>
          <w:szCs w:val="24"/>
        </w:rPr>
        <w:t xml:space="preserve"> et</w:t>
      </w:r>
      <w:r w:rsidRPr="005B2E02">
        <w:rPr>
          <w:rFonts w:ascii="Arial" w:eastAsia="Arial" w:hAnsi="Arial" w:cs="Arial"/>
          <w:bCs/>
          <w:color w:val="000000" w:themeColor="text1"/>
          <w:sz w:val="24"/>
          <w:szCs w:val="24"/>
        </w:rPr>
        <w:t xml:space="preserve"> </w:t>
      </w:r>
      <w:proofErr w:type="spellStart"/>
      <w:r w:rsidRPr="005B2E02">
        <w:rPr>
          <w:rFonts w:ascii="Arial" w:eastAsia="Arial" w:hAnsi="Arial" w:cs="Arial"/>
          <w:bCs/>
          <w:color w:val="000000" w:themeColor="text1"/>
          <w:sz w:val="24"/>
          <w:szCs w:val="24"/>
        </w:rPr>
        <w:t>Reworld</w:t>
      </w:r>
      <w:proofErr w:type="spellEnd"/>
      <w:r w:rsidRPr="005B2E02">
        <w:rPr>
          <w:rFonts w:ascii="Arial" w:eastAsia="Arial" w:hAnsi="Arial" w:cs="Arial"/>
          <w:bCs/>
          <w:color w:val="000000" w:themeColor="text1"/>
          <w:sz w:val="24"/>
          <w:szCs w:val="24"/>
        </w:rPr>
        <w:t xml:space="preserve"> Media</w:t>
      </w:r>
      <w:r>
        <w:rPr>
          <w:rFonts w:ascii="Arial" w:eastAsia="Arial" w:hAnsi="Arial" w:cs="Arial"/>
          <w:bCs/>
          <w:color w:val="000000" w:themeColor="text1"/>
          <w:sz w:val="24"/>
          <w:szCs w:val="24"/>
        </w:rPr>
        <w:t>.</w:t>
      </w:r>
    </w:p>
    <w:p w14:paraId="407389C3" w14:textId="77777777" w:rsidR="005B2E02" w:rsidRDefault="005B2E02">
      <w:pPr>
        <w:jc w:val="both"/>
        <w:rPr>
          <w:rFonts w:ascii="Arial" w:eastAsia="Arial" w:hAnsi="Arial" w:cs="Arial"/>
          <w:color w:val="7F7F7F"/>
          <w:sz w:val="24"/>
          <w:szCs w:val="24"/>
          <w:u w:val="single"/>
        </w:rPr>
      </w:pPr>
    </w:p>
    <w:p w14:paraId="639E2C50" w14:textId="78CF36BB" w:rsidR="00A71835" w:rsidRDefault="00BF03B9">
      <w:pPr>
        <w:jc w:val="both"/>
        <w:rPr>
          <w:rFonts w:ascii="Arial" w:eastAsia="Arial" w:hAnsi="Arial" w:cs="Arial"/>
          <w:color w:val="7F7F7F"/>
          <w:sz w:val="24"/>
          <w:szCs w:val="24"/>
          <w:u w:val="single"/>
        </w:rPr>
      </w:pPr>
      <w:r>
        <w:rPr>
          <w:rFonts w:ascii="Arial" w:eastAsia="Arial" w:hAnsi="Arial" w:cs="Arial"/>
          <w:color w:val="7F7F7F"/>
          <w:sz w:val="24"/>
          <w:szCs w:val="24"/>
          <w:u w:val="single"/>
        </w:rPr>
        <w:t xml:space="preserve">À propos de Havas Media Group : </w:t>
      </w:r>
    </w:p>
    <w:p w14:paraId="4616EAA7" w14:textId="77777777" w:rsidR="00A71835" w:rsidRDefault="00BF03B9">
      <w:pPr>
        <w:jc w:val="both"/>
        <w:rPr>
          <w:rFonts w:ascii="Arial" w:eastAsia="Arial" w:hAnsi="Arial" w:cs="Arial"/>
          <w:color w:val="7F7F7F"/>
          <w:sz w:val="24"/>
          <w:szCs w:val="24"/>
        </w:rPr>
      </w:pPr>
      <w:r>
        <w:rPr>
          <w:rFonts w:ascii="Arial" w:eastAsia="Arial" w:hAnsi="Arial" w:cs="Arial"/>
          <w:color w:val="7F7F7F"/>
          <w:highlight w:val="white"/>
        </w:rPr>
        <w:t>Chez Havas Media Group, nous investissons dans les médias qui comptent. Nous savons où trouver les médi</w:t>
      </w:r>
      <w:r>
        <w:rPr>
          <w:rFonts w:ascii="Arial" w:eastAsia="Arial" w:hAnsi="Arial" w:cs="Arial"/>
          <w:color w:val="7F7F7F"/>
          <w:highlight w:val="white"/>
        </w:rPr>
        <w:t xml:space="preserve">as les plus pertinents grâce à notre système unique Mx. Nous construisons une expérience média (Mx) qui établit une relation entre un client et son public cible – dans le contexte où il se trouve et avec du contenu qui lui parle. Nous mettons notre équipe </w:t>
      </w:r>
      <w:r>
        <w:rPr>
          <w:rFonts w:ascii="Arial" w:eastAsia="Arial" w:hAnsi="Arial" w:cs="Arial"/>
          <w:color w:val="7F7F7F"/>
          <w:highlight w:val="white"/>
        </w:rPr>
        <w:t xml:space="preserve">de plus de 1 000 talents dont près de 500 experts digitaux, notre </w:t>
      </w:r>
      <w:proofErr w:type="spellStart"/>
      <w:r>
        <w:rPr>
          <w:rFonts w:ascii="Arial" w:eastAsia="Arial" w:hAnsi="Arial" w:cs="Arial"/>
          <w:color w:val="7F7F7F"/>
          <w:highlight w:val="white"/>
        </w:rPr>
        <w:t>agnosticité</w:t>
      </w:r>
      <w:proofErr w:type="spellEnd"/>
      <w:r>
        <w:rPr>
          <w:rFonts w:ascii="Arial" w:eastAsia="Arial" w:hAnsi="Arial" w:cs="Arial"/>
          <w:color w:val="7F7F7F"/>
          <w:highlight w:val="white"/>
        </w:rPr>
        <w:t xml:space="preserve"> technologique, et notre connaissance pointue des media au service de chacun de nos clients, avec pour objectif final la construction de marques plus pertinentes.</w:t>
      </w:r>
    </w:p>
    <w:p w14:paraId="7834F097" w14:textId="77777777" w:rsidR="00A71835" w:rsidRDefault="00A71835">
      <w:pPr>
        <w:jc w:val="both"/>
        <w:rPr>
          <w:rFonts w:ascii="Arial" w:eastAsia="Arial" w:hAnsi="Arial" w:cs="Arial"/>
          <w:color w:val="7F7F7F"/>
          <w:sz w:val="24"/>
          <w:szCs w:val="24"/>
          <w:u w:val="single"/>
        </w:rPr>
      </w:pPr>
    </w:p>
    <w:p w14:paraId="21FECE96" w14:textId="77777777" w:rsidR="00A71835" w:rsidRDefault="00BF03B9">
      <w:pPr>
        <w:jc w:val="both"/>
        <w:rPr>
          <w:rFonts w:ascii="Arial" w:eastAsia="Arial" w:hAnsi="Arial" w:cs="Arial"/>
          <w:color w:val="7F7F7F"/>
          <w:sz w:val="24"/>
          <w:szCs w:val="24"/>
          <w:u w:val="single"/>
        </w:rPr>
      </w:pPr>
      <w:r>
        <w:rPr>
          <w:rFonts w:ascii="Arial" w:eastAsia="Arial" w:hAnsi="Arial" w:cs="Arial"/>
          <w:color w:val="7F7F7F"/>
          <w:sz w:val="24"/>
          <w:szCs w:val="24"/>
          <w:u w:val="single"/>
        </w:rPr>
        <w:t>À propos de l’A</w:t>
      </w:r>
      <w:r>
        <w:rPr>
          <w:rFonts w:ascii="Arial" w:eastAsia="Arial" w:hAnsi="Arial" w:cs="Arial"/>
          <w:color w:val="7F7F7F"/>
          <w:sz w:val="24"/>
          <w:szCs w:val="24"/>
          <w:u w:val="single"/>
        </w:rPr>
        <w:t xml:space="preserve">CPM : </w:t>
      </w:r>
    </w:p>
    <w:p w14:paraId="4748228A" w14:textId="77777777" w:rsidR="00A71835" w:rsidRDefault="00BF03B9">
      <w:pPr>
        <w:rPr>
          <w:rFonts w:ascii="Arial" w:eastAsia="Arial" w:hAnsi="Arial" w:cs="Arial"/>
          <w:color w:val="7F7F7F"/>
          <w:highlight w:val="white"/>
        </w:rPr>
      </w:pPr>
      <w:r>
        <w:rPr>
          <w:rFonts w:ascii="Arial" w:eastAsia="Arial" w:hAnsi="Arial" w:cs="Arial"/>
          <w:color w:val="7F7F7F"/>
          <w:highlight w:val="white"/>
        </w:rPr>
        <w:t xml:space="preserve">La mission de l'ACPM, l'Alliance pour les Chiffres de la Presse et des Médias, est d'être le tiers certificateur des médias. L'ACPM est née en décembre 2015 de la fusion entre l'OJD (ABC français, fondateur de l'IFABC) et la SAS </w:t>
      </w:r>
      <w:proofErr w:type="spellStart"/>
      <w:r>
        <w:rPr>
          <w:rFonts w:ascii="Arial" w:eastAsia="Arial" w:hAnsi="Arial" w:cs="Arial"/>
          <w:color w:val="7F7F7F"/>
          <w:highlight w:val="white"/>
        </w:rPr>
        <w:t>AudiPresse</w:t>
      </w:r>
      <w:proofErr w:type="spellEnd"/>
      <w:r>
        <w:rPr>
          <w:rFonts w:ascii="Arial" w:eastAsia="Arial" w:hAnsi="Arial" w:cs="Arial"/>
          <w:color w:val="7F7F7F"/>
          <w:highlight w:val="white"/>
        </w:rPr>
        <w:t xml:space="preserve"> (mesure d</w:t>
      </w:r>
      <w:r>
        <w:rPr>
          <w:rFonts w:ascii="Arial" w:eastAsia="Arial" w:hAnsi="Arial" w:cs="Arial"/>
          <w:color w:val="7F7F7F"/>
          <w:highlight w:val="white"/>
        </w:rPr>
        <w:t>'audience de la presse).</w:t>
      </w:r>
    </w:p>
    <w:p w14:paraId="3561DE00" w14:textId="77777777" w:rsidR="00A71835" w:rsidRDefault="00BF03B9">
      <w:pPr>
        <w:rPr>
          <w:rFonts w:ascii="Arial" w:eastAsia="Arial" w:hAnsi="Arial" w:cs="Arial"/>
          <w:color w:val="7F7F7F"/>
          <w:highlight w:val="white"/>
        </w:rPr>
      </w:pPr>
      <w:r>
        <w:rPr>
          <w:rFonts w:ascii="Arial" w:eastAsia="Arial" w:hAnsi="Arial" w:cs="Arial"/>
          <w:color w:val="7F7F7F"/>
          <w:highlight w:val="white"/>
        </w:rPr>
        <w:t>Depuis les années 2000, l'ACPM a élargi sa mission et contrôle désormais un univers médiatique plus large : les certifications et labels, la diffusion de la presse écrite, l'enquête sur le lectorat de la presse écrite, les statisti</w:t>
      </w:r>
      <w:r>
        <w:rPr>
          <w:rFonts w:ascii="Arial" w:eastAsia="Arial" w:hAnsi="Arial" w:cs="Arial"/>
          <w:color w:val="7F7F7F"/>
          <w:highlight w:val="white"/>
        </w:rPr>
        <w:t>ques des sites web et des applications, le streaming de la radio numérique, la certification de l'exposition DOOH, la réglementation de la publicité sur Internet : Digital Ad Trust Label, la certification de la mesure des Podcasts.</w:t>
      </w:r>
    </w:p>
    <w:p w14:paraId="068E85FD" w14:textId="77777777" w:rsidR="00A71835" w:rsidRDefault="00BF03B9">
      <w:pPr>
        <w:rPr>
          <w:rFonts w:ascii="Arial" w:eastAsia="Arial" w:hAnsi="Arial" w:cs="Arial"/>
          <w:color w:val="7F7F7F"/>
          <w:highlight w:val="white"/>
        </w:rPr>
      </w:pPr>
      <w:r>
        <w:rPr>
          <w:rFonts w:ascii="Arial" w:eastAsia="Arial" w:hAnsi="Arial" w:cs="Arial"/>
          <w:color w:val="7F7F7F"/>
          <w:highlight w:val="white"/>
        </w:rPr>
        <w:t>Les données de l'ACPM jouent un rôle majeur dans le secteur très concurrentiel des médias. La certification de la diffusion d'un titre ou de l'utilisation d'un site est un gage de fiabilité. La mesure d'audience est une référence sur le marché des médias.</w:t>
      </w:r>
    </w:p>
    <w:p w14:paraId="24B6E22D" w14:textId="77777777" w:rsidR="00A71835" w:rsidRDefault="00BF03B9">
      <w:pPr>
        <w:rPr>
          <w:rFonts w:ascii="Arial" w:eastAsia="Arial" w:hAnsi="Arial" w:cs="Arial"/>
          <w:color w:val="7F7F7F"/>
          <w:highlight w:val="white"/>
        </w:rPr>
      </w:pPr>
      <w:r>
        <w:rPr>
          <w:rFonts w:ascii="Arial" w:eastAsia="Arial" w:hAnsi="Arial" w:cs="Arial"/>
          <w:color w:val="7F7F7F"/>
          <w:highlight w:val="white"/>
        </w:rPr>
        <w:t>Adhérer à l'ACPM montre la volonté de transparence des éditeurs, leur intérêt à se comparer aux autres.</w:t>
      </w:r>
    </w:p>
    <w:p w14:paraId="170F92B8" w14:textId="77777777" w:rsidR="00A71835" w:rsidRDefault="00BF03B9">
      <w:pPr>
        <w:rPr>
          <w:b/>
          <w:sz w:val="24"/>
          <w:szCs w:val="24"/>
        </w:rPr>
      </w:pPr>
      <w:r>
        <w:rPr>
          <w:rFonts w:ascii="Arial" w:eastAsia="Arial" w:hAnsi="Arial" w:cs="Arial"/>
          <w:color w:val="7F7F7F"/>
          <w:highlight w:val="white"/>
        </w:rPr>
        <w:t>Contact presse : Marie STOFFEL, Responsable communication de l’ACPM marie.stoffel@acpm.fr</w:t>
      </w:r>
    </w:p>
    <w:p w14:paraId="4B7C636D" w14:textId="77777777" w:rsidR="00A71835" w:rsidRDefault="00A71835">
      <w:pPr>
        <w:rPr>
          <w:b/>
        </w:rPr>
      </w:pPr>
    </w:p>
    <w:p w14:paraId="7DFF2A7B" w14:textId="77777777" w:rsidR="00A71835" w:rsidRDefault="00A71835">
      <w:pPr>
        <w:spacing w:after="0"/>
        <w:rPr>
          <w:rFonts w:ascii="Arial" w:eastAsia="Arial" w:hAnsi="Arial" w:cs="Arial"/>
          <w:sz w:val="24"/>
          <w:szCs w:val="24"/>
        </w:rPr>
      </w:pPr>
    </w:p>
    <w:sectPr w:rsidR="00A71835">
      <w:footerReference w:type="default" r:id="rId12"/>
      <w:pgSz w:w="11906" w:h="16838"/>
      <w:pgMar w:top="1417" w:right="1417" w:bottom="1417" w:left="1417" w:header="90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F914" w14:textId="77777777" w:rsidR="00000000" w:rsidRDefault="00BF03B9">
      <w:pPr>
        <w:spacing w:after="0" w:line="240" w:lineRule="auto"/>
      </w:pPr>
      <w:r>
        <w:separator/>
      </w:r>
    </w:p>
  </w:endnote>
  <w:endnote w:type="continuationSeparator" w:id="0">
    <w:p w14:paraId="7A27D411" w14:textId="77777777" w:rsidR="00000000" w:rsidRDefault="00BF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A6D9" w14:textId="77777777" w:rsidR="00A71835" w:rsidRDefault="00BF03B9">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rFonts w:ascii="Arial" w:eastAsia="Arial" w:hAnsi="Arial" w:cs="Arial"/>
        <w:color w:val="7F7F7F"/>
        <w:sz w:val="24"/>
        <w:szCs w:val="24"/>
      </w:rPr>
      <w:t xml:space="preserve"> </w:t>
    </w:r>
    <w:r>
      <w:rPr>
        <w:noProof/>
      </w:rPr>
      <w:drawing>
        <wp:anchor distT="0" distB="0" distL="114300" distR="114300" simplePos="0" relativeHeight="251658240" behindDoc="0" locked="0" layoutInCell="1" hidden="0" allowOverlap="1" wp14:anchorId="277A3992" wp14:editId="16FF520F">
          <wp:simplePos x="0" y="0"/>
          <wp:positionH relativeFrom="column">
            <wp:posOffset>4315248</wp:posOffset>
          </wp:positionH>
          <wp:positionV relativeFrom="paragraph">
            <wp:posOffset>-135889</wp:posOffset>
          </wp:positionV>
          <wp:extent cx="1454400" cy="78840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4400" cy="788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BFBCFE1" wp14:editId="6662E10C">
          <wp:simplePos x="0" y="0"/>
          <wp:positionH relativeFrom="column">
            <wp:posOffset>177766</wp:posOffset>
          </wp:positionH>
          <wp:positionV relativeFrom="paragraph">
            <wp:posOffset>95785</wp:posOffset>
          </wp:positionV>
          <wp:extent cx="824230" cy="433070"/>
          <wp:effectExtent l="0" t="0" r="0" b="0"/>
          <wp:wrapSquare wrapText="bothSides" distT="0" distB="0" distL="114300" distR="114300"/>
          <wp:docPr id="16" name="image2.png" descr="ACPM Audience et dénombrement des médias"/>
          <wp:cNvGraphicFramePr/>
          <a:graphic xmlns:a="http://schemas.openxmlformats.org/drawingml/2006/main">
            <a:graphicData uri="http://schemas.openxmlformats.org/drawingml/2006/picture">
              <pic:pic xmlns:pic="http://schemas.openxmlformats.org/drawingml/2006/picture">
                <pic:nvPicPr>
                  <pic:cNvPr id="0" name="image2.png" descr="ACPM Audience et dénombrement des médias"/>
                  <pic:cNvPicPr preferRelativeResize="0"/>
                </pic:nvPicPr>
                <pic:blipFill>
                  <a:blip r:embed="rId2"/>
                  <a:srcRect/>
                  <a:stretch>
                    <a:fillRect/>
                  </a:stretch>
                </pic:blipFill>
                <pic:spPr>
                  <a:xfrm>
                    <a:off x="0" y="0"/>
                    <a:ext cx="824230" cy="433070"/>
                  </a:xfrm>
                  <a:prstGeom prst="rect">
                    <a:avLst/>
                  </a:prstGeom>
                  <a:ln/>
                </pic:spPr>
              </pic:pic>
            </a:graphicData>
          </a:graphic>
        </wp:anchor>
      </w:drawing>
    </w:r>
  </w:p>
  <w:p w14:paraId="3643A268" w14:textId="77777777" w:rsidR="00A71835" w:rsidRDefault="00A71835">
    <w:pPr>
      <w:pBdr>
        <w:top w:val="nil"/>
        <w:left w:val="nil"/>
        <w:bottom w:val="nil"/>
        <w:right w:val="nil"/>
        <w:between w:val="nil"/>
      </w:pBdr>
      <w:tabs>
        <w:tab w:val="center" w:pos="4536"/>
        <w:tab w:val="right" w:pos="9072"/>
      </w:tabs>
      <w:spacing w:after="0" w:line="240" w:lineRule="auto"/>
      <w:rPr>
        <w:color w:val="000000"/>
      </w:rPr>
    </w:pPr>
  </w:p>
  <w:p w14:paraId="5BBA45DF" w14:textId="77777777" w:rsidR="00A71835" w:rsidRDefault="00A7183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5E70" w14:textId="77777777" w:rsidR="00000000" w:rsidRDefault="00BF03B9">
      <w:pPr>
        <w:spacing w:after="0" w:line="240" w:lineRule="auto"/>
      </w:pPr>
      <w:r>
        <w:separator/>
      </w:r>
    </w:p>
  </w:footnote>
  <w:footnote w:type="continuationSeparator" w:id="0">
    <w:p w14:paraId="2DB97AC7" w14:textId="77777777" w:rsidR="00000000" w:rsidRDefault="00BF0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1D6D"/>
    <w:multiLevelType w:val="multilevel"/>
    <w:tmpl w:val="3AD2EC96"/>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689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35"/>
    <w:rsid w:val="005B2E02"/>
    <w:rsid w:val="00A71835"/>
    <w:rsid w:val="00BF03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C475C0"/>
  <w15:docId w15:val="{5DF56A85-629E-BA46-8D73-F4071A9C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492EA3"/>
    <w:pPr>
      <w:spacing w:after="0" w:line="240" w:lineRule="auto"/>
      <w:ind w:left="720"/>
    </w:pPr>
  </w:style>
  <w:style w:type="character" w:customStyle="1" w:styleId="eop">
    <w:name w:val="eop"/>
    <w:basedOn w:val="Policepardfaut"/>
    <w:rsid w:val="00DB0B94"/>
  </w:style>
  <w:style w:type="character" w:styleId="Lienhypertexte">
    <w:name w:val="Hyperlink"/>
    <w:basedOn w:val="Policepardfaut"/>
    <w:uiPriority w:val="99"/>
    <w:rsid w:val="00FA3F74"/>
    <w:rPr>
      <w:rFonts w:cs="Times New Roman"/>
      <w:color w:val="0000FF"/>
      <w:u w:val="single"/>
    </w:rPr>
  </w:style>
  <w:style w:type="paragraph" w:styleId="En-tte">
    <w:name w:val="header"/>
    <w:basedOn w:val="Normal"/>
    <w:link w:val="En-tteCar"/>
    <w:uiPriority w:val="99"/>
    <w:unhideWhenUsed/>
    <w:rsid w:val="00FA3F74"/>
    <w:pPr>
      <w:tabs>
        <w:tab w:val="center" w:pos="4536"/>
        <w:tab w:val="right" w:pos="9072"/>
      </w:tabs>
      <w:spacing w:after="0" w:line="240" w:lineRule="auto"/>
    </w:pPr>
  </w:style>
  <w:style w:type="character" w:customStyle="1" w:styleId="En-tteCar">
    <w:name w:val="En-tête Car"/>
    <w:basedOn w:val="Policepardfaut"/>
    <w:link w:val="En-tte"/>
    <w:uiPriority w:val="99"/>
    <w:rsid w:val="00FA3F74"/>
  </w:style>
  <w:style w:type="paragraph" w:styleId="Pieddepage">
    <w:name w:val="footer"/>
    <w:basedOn w:val="Normal"/>
    <w:link w:val="PieddepageCar"/>
    <w:uiPriority w:val="99"/>
    <w:unhideWhenUsed/>
    <w:rsid w:val="00FA3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F74"/>
  </w:style>
  <w:style w:type="paragraph" w:styleId="Textedebulles">
    <w:name w:val="Balloon Text"/>
    <w:basedOn w:val="Normal"/>
    <w:link w:val="TextedebullesCar"/>
    <w:uiPriority w:val="99"/>
    <w:semiHidden/>
    <w:unhideWhenUsed/>
    <w:rsid w:val="00960E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0ED0"/>
    <w:rPr>
      <w:rFonts w:ascii="Segoe UI" w:hAnsi="Segoe UI" w:cs="Segoe UI"/>
      <w:sz w:val="18"/>
      <w:szCs w:val="18"/>
    </w:rPr>
  </w:style>
  <w:style w:type="character" w:styleId="Mentionnonrsolue">
    <w:name w:val="Unresolved Mention"/>
    <w:basedOn w:val="Policepardfaut"/>
    <w:uiPriority w:val="99"/>
    <w:semiHidden/>
    <w:unhideWhenUsed/>
    <w:rsid w:val="004851B2"/>
    <w:rPr>
      <w:color w:val="605E5C"/>
      <w:shd w:val="clear" w:color="auto" w:fill="E1DFDD"/>
    </w:rPr>
  </w:style>
  <w:style w:type="paragraph" w:customStyle="1" w:styleId="paragraph">
    <w:name w:val="paragraph"/>
    <w:basedOn w:val="Normal"/>
    <w:rsid w:val="00941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9419D8"/>
  </w:style>
  <w:style w:type="character" w:customStyle="1" w:styleId="spelle">
    <w:name w:val="spelle"/>
    <w:basedOn w:val="Policepardfaut"/>
    <w:rsid w:val="00DD1F26"/>
  </w:style>
  <w:style w:type="character" w:styleId="lev">
    <w:name w:val="Strong"/>
    <w:basedOn w:val="Policepardfaut"/>
    <w:uiPriority w:val="22"/>
    <w:qFormat/>
    <w:rsid w:val="00DD1F26"/>
    <w:rPr>
      <w:b/>
      <w:bCs/>
    </w:rPr>
  </w:style>
  <w:style w:type="paragraph" w:customStyle="1" w:styleId="xmsonormal">
    <w:name w:val="x_msonormal"/>
    <w:basedOn w:val="Normal"/>
    <w:rsid w:val="00041989"/>
    <w:pPr>
      <w:spacing w:after="0" w:line="240" w:lineRule="auto"/>
    </w:pPr>
  </w:style>
  <w:style w:type="character" w:customStyle="1" w:styleId="xmarkklg52grb3">
    <w:name w:val="x_markklg52grb3"/>
    <w:basedOn w:val="Policepardfaut"/>
    <w:rsid w:val="00041989"/>
  </w:style>
  <w:style w:type="paragraph" w:styleId="NormalWeb">
    <w:name w:val="Normal (Web)"/>
    <w:basedOn w:val="Normal"/>
    <w:uiPriority w:val="99"/>
    <w:semiHidden/>
    <w:unhideWhenUsed/>
    <w:rsid w:val="009B4511"/>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182BD0"/>
    <w:rPr>
      <w:sz w:val="16"/>
      <w:szCs w:val="16"/>
    </w:rPr>
  </w:style>
  <w:style w:type="paragraph" w:styleId="Commentaire">
    <w:name w:val="annotation text"/>
    <w:basedOn w:val="Normal"/>
    <w:link w:val="CommentaireCar"/>
    <w:uiPriority w:val="99"/>
    <w:semiHidden/>
    <w:unhideWhenUsed/>
    <w:rsid w:val="00182BD0"/>
    <w:pPr>
      <w:spacing w:line="240" w:lineRule="auto"/>
    </w:pPr>
    <w:rPr>
      <w:sz w:val="20"/>
      <w:szCs w:val="20"/>
    </w:rPr>
  </w:style>
  <w:style w:type="character" w:customStyle="1" w:styleId="CommentaireCar">
    <w:name w:val="Commentaire Car"/>
    <w:basedOn w:val="Policepardfaut"/>
    <w:link w:val="Commentaire"/>
    <w:uiPriority w:val="99"/>
    <w:semiHidden/>
    <w:rsid w:val="00182BD0"/>
    <w:rPr>
      <w:sz w:val="20"/>
      <w:szCs w:val="20"/>
    </w:rPr>
  </w:style>
  <w:style w:type="paragraph" w:styleId="Objetducommentaire">
    <w:name w:val="annotation subject"/>
    <w:basedOn w:val="Commentaire"/>
    <w:next w:val="Commentaire"/>
    <w:link w:val="ObjetducommentaireCar"/>
    <w:uiPriority w:val="99"/>
    <w:semiHidden/>
    <w:unhideWhenUsed/>
    <w:rsid w:val="00182BD0"/>
    <w:rPr>
      <w:b/>
      <w:bCs/>
    </w:rPr>
  </w:style>
  <w:style w:type="character" w:customStyle="1" w:styleId="ObjetducommentaireCar">
    <w:name w:val="Objet du commentaire Car"/>
    <w:basedOn w:val="CommentaireCar"/>
    <w:link w:val="Objetducommentaire"/>
    <w:uiPriority w:val="99"/>
    <w:semiHidden/>
    <w:rsid w:val="00182BD0"/>
    <w:rPr>
      <w:b/>
      <w:bCs/>
      <w:sz w:val="20"/>
      <w:szCs w:val="20"/>
    </w:rPr>
  </w:style>
  <w:style w:type="paragraph" w:styleId="Rvision">
    <w:name w:val="Revision"/>
    <w:hidden/>
    <w:uiPriority w:val="99"/>
    <w:semiHidden/>
    <w:rsid w:val="00A150FF"/>
    <w:pPr>
      <w:spacing w:after="0" w:line="240" w:lineRule="auto"/>
    </w:pPr>
  </w:style>
  <w:style w:type="table" w:customStyle="1" w:styleId="TableNormal1">
    <w:name w:val="Table Normal1"/>
    <w:rsid w:val="002722A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mailto:ava.esmaeili@havas.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nkvXy+dT7AxPYWrbb94l3nhA==">AMUW2mU5zwSUHTey55m2A9d/fI4nRg/Gj4yV9p+2NWT186F6H0lTWCOTzvlBu2a6Ti8oVtphkYElgdc79y7AhxBz1liCMCETg0QaHRrIsXmhTzfizgzvFe4=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5879</Characters>
  <Application>Microsoft Office Word</Application>
  <DocSecurity>0</DocSecurity>
  <Lines>48</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Segrétain</dc:creator>
  <cp:lastModifiedBy>Joan Yombo</cp:lastModifiedBy>
  <cp:revision>2</cp:revision>
  <dcterms:created xsi:type="dcterms:W3CDTF">2022-10-24T15:02:00Z</dcterms:created>
  <dcterms:modified xsi:type="dcterms:W3CDTF">2022-10-24T15:02:00Z</dcterms:modified>
</cp:coreProperties>
</file>